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DFE" w:rsidRPr="007C6DFE" w:rsidRDefault="007C6DFE" w:rsidP="007C6DFE">
      <w:pPr>
        <w:pStyle w:val="Sinespaciado"/>
        <w:rPr>
          <w:b/>
        </w:rPr>
      </w:pPr>
      <w:r w:rsidRPr="007C6DFE">
        <w:rPr>
          <w:b/>
        </w:rPr>
        <w:t xml:space="preserve">EXPEDIENTE N°                                                        </w:t>
      </w:r>
    </w:p>
    <w:p w:rsidR="00AF430A" w:rsidRPr="007C6DFE" w:rsidRDefault="007C6DFE" w:rsidP="007C6DFE">
      <w:pPr>
        <w:pStyle w:val="Sinespaciado"/>
        <w:ind w:left="4395" w:hanging="4395"/>
        <w:rPr>
          <w:b/>
        </w:rPr>
      </w:pPr>
      <w:r w:rsidRPr="007C6DFE">
        <w:rPr>
          <w:b/>
        </w:rPr>
        <w:t>JUZGADO                                                                    : QUINTO JUZGADO DE INVESTIGACION PREPARATORIA DE TACNA</w:t>
      </w:r>
    </w:p>
    <w:p w:rsidR="007C6DFE" w:rsidRDefault="007C6DFE" w:rsidP="007C6DFE">
      <w:pPr>
        <w:pStyle w:val="Sinespaciado"/>
        <w:rPr>
          <w:b/>
        </w:rPr>
      </w:pPr>
      <w:r w:rsidRPr="007C6DFE">
        <w:rPr>
          <w:b/>
        </w:rPr>
        <w:t>IMPUTADO                                                                 : JAIME VARGAS RENUEVILLA</w:t>
      </w:r>
    </w:p>
    <w:p w:rsidR="007C6DFE" w:rsidRDefault="007C6DFE" w:rsidP="007C6DFE">
      <w:pPr>
        <w:pStyle w:val="Sinespaciado"/>
        <w:rPr>
          <w:b/>
        </w:rPr>
      </w:pPr>
      <w:r>
        <w:rPr>
          <w:b/>
        </w:rPr>
        <w:t>AGRAVIADO                                                               : JUANA DUARTE ZEVALLOS</w:t>
      </w:r>
    </w:p>
    <w:p w:rsidR="007C6DFE" w:rsidRDefault="007C6DFE" w:rsidP="007C6DFE">
      <w:pPr>
        <w:pStyle w:val="Sinespaciado"/>
        <w:ind w:left="4395" w:hanging="4395"/>
        <w:rPr>
          <w:b/>
        </w:rPr>
      </w:pPr>
      <w:r>
        <w:rPr>
          <w:b/>
        </w:rPr>
        <w:t xml:space="preserve">DELITO                                                                         : DELITO CONTRA EL PATRIMONIO – APROPIACION ILICITA                                         </w:t>
      </w:r>
    </w:p>
    <w:p w:rsidR="007C6DFE" w:rsidRDefault="007C6DFE" w:rsidP="007C6DFE">
      <w:pPr>
        <w:pStyle w:val="Sinespaciado"/>
        <w:ind w:left="4395" w:hanging="4395"/>
        <w:rPr>
          <w:b/>
        </w:rPr>
      </w:pPr>
      <w:r>
        <w:rPr>
          <w:b/>
        </w:rPr>
        <w:t>JUEZ                                                                             : DR. JUAN VILLEGAS</w:t>
      </w:r>
    </w:p>
    <w:p w:rsidR="007C6DFE" w:rsidRDefault="007C6DFE" w:rsidP="007C6DFE">
      <w:pPr>
        <w:pStyle w:val="Sinespaciado"/>
        <w:ind w:left="4395" w:hanging="4395"/>
        <w:rPr>
          <w:b/>
        </w:rPr>
      </w:pPr>
      <w:r>
        <w:rPr>
          <w:b/>
        </w:rPr>
        <w:t>ASISTENTE                                                                  : LUIS MIRANDA</w:t>
      </w:r>
    </w:p>
    <w:p w:rsidR="007C6DFE" w:rsidRDefault="007C6DFE" w:rsidP="007C6DFE">
      <w:pPr>
        <w:pStyle w:val="Sinespaciado"/>
        <w:ind w:left="4395" w:hanging="4395"/>
        <w:rPr>
          <w:b/>
        </w:rPr>
      </w:pPr>
      <w:r>
        <w:rPr>
          <w:b/>
        </w:rPr>
        <w:t>RESOLUCION NUMERO UNO</w:t>
      </w:r>
    </w:p>
    <w:p w:rsidR="007C6DFE" w:rsidRDefault="007C6DFE" w:rsidP="007C6DFE">
      <w:pPr>
        <w:pStyle w:val="Sinespaciado"/>
        <w:ind w:left="4395" w:hanging="4395"/>
        <w:rPr>
          <w:b/>
        </w:rPr>
      </w:pPr>
    </w:p>
    <w:p w:rsidR="007C6DFE" w:rsidRDefault="007C6DFE" w:rsidP="007C6DFE">
      <w:pPr>
        <w:pStyle w:val="Sinespaciado"/>
        <w:ind w:left="4395" w:hanging="4395"/>
      </w:pPr>
      <w:r>
        <w:t>Tacna, ocho de julio del dos mil nueve.</w:t>
      </w:r>
    </w:p>
    <w:p w:rsidR="007C6DFE" w:rsidRDefault="007C6DFE" w:rsidP="007C6DFE">
      <w:pPr>
        <w:pStyle w:val="Sinespaciado"/>
        <w:ind w:left="4395" w:hanging="4395"/>
      </w:pPr>
    </w:p>
    <w:p w:rsidR="007C6DFE" w:rsidRPr="00EE766E" w:rsidRDefault="007C6DFE" w:rsidP="008604F3">
      <w:pPr>
        <w:pStyle w:val="Sinespaciado"/>
        <w:ind w:firstLine="567"/>
        <w:jc w:val="both"/>
      </w:pPr>
      <w:r>
        <w:rPr>
          <w:b/>
        </w:rPr>
        <w:t xml:space="preserve">AUTOS Y VISTOS: </w:t>
      </w:r>
      <w:r>
        <w:t xml:space="preserve">Dado cuenta con el requerimiento de declaratoria de contumacia. </w:t>
      </w:r>
      <w:r>
        <w:rPr>
          <w:b/>
        </w:rPr>
        <w:t xml:space="preserve">Y COSNIDERANDO: PRIMERO: </w:t>
      </w:r>
      <w:r>
        <w:t xml:space="preserve">El Tercer Despacho de la Segunda Fiscalía Provincial Penal Corporativa de Tacna, requiere la declaratoria de contumacia del imputado Jaime Vargas Renuevilla, por no haber concurrido al Despacho Fiscal a rendir su manifestación indagatoria, a pesar de encontrarse debidamente notificado como consta de las cedulas de notificación anexadas al requerimiento; </w:t>
      </w:r>
      <w:r>
        <w:rPr>
          <w:b/>
        </w:rPr>
        <w:t xml:space="preserve">SEGUNDO: </w:t>
      </w:r>
      <w:r w:rsidR="00A3730A">
        <w:t>El artículo 79° inciso 1) del Có</w:t>
      </w:r>
      <w:r>
        <w:t>digo Procesal Penal</w:t>
      </w:r>
      <w:r w:rsidR="00A3730A">
        <w:t xml:space="preserve"> vigente en el Distrito Judicial de Tacna, prescribe que “la contumacia del imputado se podrá declarar a requerimiento del Fiscal o de las demás partes cuando: a) De lo actuado aparezca evidente que no obstante tener conocimiento de que es requerido no se presente voluntariamente a las actuaciones procesales, b) Fugue del establecimiento o lugar donde se encuentre detenido o preso, c) No obedezca una orden de detención o prisión, pese a tener conocimiento de su emisión; y d) Se ausente, sin autorización del fiscal o del juez del lugar de su residencia o del asignado para residir”. Por otro lado, el artículo 79° inciso 4) del código acotado precisa que la declaración de contumacia o ausencia no suspende la investigación preparatoria ni la etapa intermedia, ni tampoco altera el curso del proceso con respecto a los demás imputados; </w:t>
      </w:r>
      <w:r w:rsidR="00A3730A">
        <w:rPr>
          <w:b/>
        </w:rPr>
        <w:t xml:space="preserve">TERCERO: </w:t>
      </w:r>
      <w:r w:rsidR="00A3730A">
        <w:t xml:space="preserve">Conforme a las normas anotadas, podemos concluir que la declaración de contumacia o ausencia, además de la concurrencia de cualquiera de los requisitos materiales del articulo 79° inciso 1) del Codigo Procesal Penal, tiene como única finalidad </w:t>
      </w:r>
      <w:r w:rsidR="005724D9">
        <w:t xml:space="preserve">lograr la presencia del imputado en las diligencias indagatorias que requieran necesariamente su intervención durante la </w:t>
      </w:r>
      <w:r w:rsidR="005724D9">
        <w:rPr>
          <w:b/>
        </w:rPr>
        <w:t xml:space="preserve">Etapa de Investigación Preparatoria, </w:t>
      </w:r>
      <w:r w:rsidR="005724D9">
        <w:t xml:space="preserve">como la ha precisado el articulo 79° inciso 6) del cuerpo legal mencionado; tal es así, que una vez realizada la diligencia, cesa dicha condición, debiendo dejarse sin efecto el mandato de conducción compulsiva previsto en el articulo 79° inciso 3) del CPP, así como todas las comunicaciones que se hubieran cursado con tal objeto. Situación distinta será la declaratoria de contumacia o ausencia en la </w:t>
      </w:r>
      <w:r w:rsidR="005724D9">
        <w:rPr>
          <w:b/>
        </w:rPr>
        <w:t xml:space="preserve">Etapa de Juzgamiento, </w:t>
      </w:r>
      <w:r w:rsidR="005724D9">
        <w:t xml:space="preserve"> en que la presencia del acusado es obligatoria, a efectos de instalar válidamente la audiencia, como lo exige el articulo 367° inciso 1) del Codigo Procesal Penal, en resguardo a la garantía de no ser condenado en ausencia reconocida en el articulo 139° inciso 2) de la Constitución Política del Estado; </w:t>
      </w:r>
      <w:r w:rsidR="005724D9">
        <w:rPr>
          <w:b/>
        </w:rPr>
        <w:t xml:space="preserve">CUARTO: </w:t>
      </w:r>
      <w:r w:rsidR="005724D9">
        <w:t>La declaración del imputado, es considerada en doctrina mayoritaria, acogida por los artículos 71.2.d</w:t>
      </w:r>
      <w:r w:rsidR="00B15FD0">
        <w:t xml:space="preserve">., 87° y 88° del Codigo Procesal Penal, como un </w:t>
      </w:r>
      <w:r w:rsidR="00B15FD0">
        <w:rPr>
          <w:b/>
        </w:rPr>
        <w:t>medio de información y de defensa</w:t>
      </w:r>
      <w:r w:rsidR="00B15FD0">
        <w:t xml:space="preserve">, expresión del </w:t>
      </w:r>
      <w:r w:rsidR="00B15FD0">
        <w:rPr>
          <w:b/>
        </w:rPr>
        <w:t xml:space="preserve">derecho a la no autoincriminación </w:t>
      </w:r>
      <w:r w:rsidR="00B15FD0">
        <w:t xml:space="preserve">(“nemo tenetur edere contra se” – nadie está obligado a declarar en su contra), tanto en su dimensión negativa como abstención de declarar, como en su dimensión positiva de aceptación de declarar, sin prestar juramento de decir la verdad. Solo si la declaración del inculpado contiene la admisión de la imputación formulada en su contra, confirmada con el material probatorio actuado en el proceso, se convierte en </w:t>
      </w:r>
      <w:r w:rsidR="00B15FD0">
        <w:rPr>
          <w:b/>
        </w:rPr>
        <w:t>medio de prueba</w:t>
      </w:r>
      <w:r w:rsidR="00B15FD0">
        <w:t xml:space="preserve">, como la precisa el </w:t>
      </w:r>
      <w:r w:rsidR="000960DE">
        <w:t>artículo</w:t>
      </w:r>
      <w:r w:rsidR="00B15FD0">
        <w:t xml:space="preserve"> 160° del Codigo Procesal Penal; </w:t>
      </w:r>
      <w:r w:rsidR="00B15FD0">
        <w:rPr>
          <w:b/>
        </w:rPr>
        <w:t xml:space="preserve">QUINTO: </w:t>
      </w:r>
      <w:r w:rsidR="00B15FD0">
        <w:t xml:space="preserve">El fiscal como director de la investigación diseña </w:t>
      </w:r>
      <w:r w:rsidR="00B15FD0">
        <w:lastRenderedPageBreak/>
        <w:t xml:space="preserve">la estrategia y ordena practicar los actos de investigación que correspondan al caso, a efectos de obtener los medios de prueba, destinados a confirmar o descartar la noticia criminal, con la sola limitación del respecto al contenido esencial de los derechos </w:t>
      </w:r>
      <w:r w:rsidR="000960DE">
        <w:t xml:space="preserve">fundamentales de la persona, pudiendo citar a las personas vinculadas con el evento delictivo investigado, e incluso utilizar las facultades correctivas del articulo 66.1° del Codigo Procesal Penal, disponiendo la conducción compulsiva del omiso por la Policía Nacional, como acontecería ante la inasistencia injustificada a la citación fiscal de declaración indagatoria de un testigo; </w:t>
      </w:r>
      <w:r w:rsidR="000960DE">
        <w:rPr>
          <w:b/>
        </w:rPr>
        <w:t xml:space="preserve">SEXTO: </w:t>
      </w:r>
      <w:r w:rsidR="000960DE">
        <w:t xml:space="preserve">En este orden de ideas, la declaración indagatoria del imputado al consistir en un medio de defensa, por encontrarse dentro del espectro de </w:t>
      </w:r>
      <w:r w:rsidR="00E668F5">
        <w:t>protección</w:t>
      </w:r>
      <w:r w:rsidR="000960DE">
        <w:t xml:space="preserve"> del derecho a la no autoincriminación, no califica en rigor </w:t>
      </w:r>
      <w:r w:rsidR="00E668F5">
        <w:t xml:space="preserve">como un medio de prueba, cuya renuencia por parte del imputado a la citación fiscal en el caso de autos, justifique su conducción compulsiva por la Policía Nacional derivado de su calificación como contumaz, dado que una vez ubicado, capturado y puesto a disposición de la autoridad, puede perfectamente abstenerse de declarar, habiéndose gastado </w:t>
      </w:r>
      <w:r w:rsidR="00E668F5">
        <w:rPr>
          <w:b/>
        </w:rPr>
        <w:t xml:space="preserve">inútilmente </w:t>
      </w:r>
      <w:r w:rsidR="00E668F5">
        <w:t xml:space="preserve">tiempo, esfuerzo y dinero (Principio de economía procesal), de todos los operadores del Sistema de Justicia Penal; </w:t>
      </w:r>
      <w:r w:rsidR="00E668F5">
        <w:rPr>
          <w:b/>
        </w:rPr>
        <w:t xml:space="preserve">SEPTIMO: </w:t>
      </w:r>
      <w:r w:rsidR="00E668F5">
        <w:t xml:space="preserve">La declaratoria jurisdiccional de contumacia del imputado al tener como efecto inmediato la conducción compulsiva por la Policía Nacional, traducido en la expedición de requisitorias de captura a nivel nacional como lo exige el articulo 79° inciso 3) del CPP, resulta totalmente </w:t>
      </w:r>
      <w:r w:rsidR="00E668F5">
        <w:rPr>
          <w:b/>
        </w:rPr>
        <w:t xml:space="preserve">desproporcionado </w:t>
      </w:r>
      <w:r w:rsidR="003A6172">
        <w:t xml:space="preserve">a partir de su compulsación con el derecho a la no autoincriminación reconocido expresamente en el </w:t>
      </w:r>
      <w:r w:rsidR="00482F9E">
        <w:t xml:space="preserve">articulo IX.2° del Título Preliminar del Codigo Procesal Penal, que prohíbe la obtención de la declaración del imputado, mediante medios coactivos, intimidatorios o contrarios a su dignidad, como ocurre inevitablemente con la ejecución forzada del arresto, máxime si el articulo 253° inciso 2) del código acotado establece que la restricción de un derecho fundamental como las requisitorias derivadas de la contumacia o ausencia se impondrá con respecto al principio de proporcionalidad, por lo que, deberá rechazarse el requerimiento fiscal; </w:t>
      </w:r>
      <w:r w:rsidR="00482F9E">
        <w:rPr>
          <w:b/>
        </w:rPr>
        <w:t xml:space="preserve">OCTAVO: </w:t>
      </w:r>
      <w:r w:rsidR="00482F9E">
        <w:t xml:space="preserve">Es necesario aclarar que la declaración judicial de contumacia o ausencia, puede proceder ante la renuencia del imputado a la citación fiscal con el objeto de practicar una medida de intervención corporal, como sucede con las pruebas de análisis sanguíneos, pruebas genético moleculares u otras intervenciones, para esclarecer </w:t>
      </w:r>
      <w:r w:rsidR="00482F9E">
        <w:rPr>
          <w:b/>
        </w:rPr>
        <w:t xml:space="preserve">hechos significativos </w:t>
      </w:r>
      <w:r w:rsidR="00482F9E">
        <w:t xml:space="preserve">de la investigación, las cuales serán practicadas aun sin el consentimiento del investigado, como lo dispone el </w:t>
      </w:r>
      <w:r w:rsidR="00F657E6">
        <w:t xml:space="preserve">artículo 221° inciso 1) del CPP; </w:t>
      </w:r>
      <w:r w:rsidR="00F657E6">
        <w:rPr>
          <w:b/>
        </w:rPr>
        <w:t xml:space="preserve">NOVENO: </w:t>
      </w:r>
      <w:r w:rsidR="00F657E6">
        <w:t xml:space="preserve">El requerimiento fiscal también contiene el pedido de designación de abogado de oficio al imputado para evitar su indefensión en el proceso, la misma que resulta atendible </w:t>
      </w:r>
      <w:r w:rsidR="00F657E6">
        <w:rPr>
          <w:b/>
        </w:rPr>
        <w:t xml:space="preserve">sin necesidad </w:t>
      </w:r>
      <w:r w:rsidR="00F657E6">
        <w:t>de declarar su contumacia, en atención a lo previsto en el articulo IX.1° del Título Preliminar, concordante con el</w:t>
      </w:r>
      <w:r w:rsidR="008604F3">
        <w:t xml:space="preserve"> artículo 80° del Codigo Procesal Penal, con la finalidad de garantizar el derecho a la defensa técnica, la legalidad de las diligencias de la investigación y el debido proceso. Por estas consideraciones, </w:t>
      </w:r>
      <w:r w:rsidR="008604F3">
        <w:rPr>
          <w:b/>
        </w:rPr>
        <w:t xml:space="preserve">SE RESULEVE: </w:t>
      </w:r>
      <w:r w:rsidR="008604F3">
        <w:t xml:space="preserve">Declarar </w:t>
      </w:r>
      <w:r w:rsidR="008604F3">
        <w:rPr>
          <w:b/>
        </w:rPr>
        <w:t xml:space="preserve">INFUNDADO </w:t>
      </w:r>
      <w:r w:rsidR="008604F3">
        <w:t xml:space="preserve">el requerimiento fiscal de declaración de contumacia del imputado Jaime Vargas Renuevilla, en el proceso seguido en su contra por la presunta comisión del delito contra el patrimonio en la modalidad de </w:t>
      </w:r>
      <w:r w:rsidR="00E50B7D">
        <w:t>Apropiación</w:t>
      </w:r>
      <w:r w:rsidR="008604F3">
        <w:t xml:space="preserve"> </w:t>
      </w:r>
      <w:r w:rsidR="00E50B7D">
        <w:t>Ilícita</w:t>
      </w:r>
      <w:r w:rsidR="008604F3">
        <w:t xml:space="preserve"> en agravio de Juana Duarte Zevallos; sin perjuicio de lo decidido, </w:t>
      </w:r>
      <w:r w:rsidR="008604F3">
        <w:rPr>
          <w:b/>
        </w:rPr>
        <w:t xml:space="preserve">OFICIESE </w:t>
      </w:r>
      <w:r w:rsidR="008604F3">
        <w:t xml:space="preserve">al Coordinador de los Defensores de Oficio del Distrito Judicial de Tacna, para que dentro del plazo de </w:t>
      </w:r>
      <w:r w:rsidR="008604F3">
        <w:rPr>
          <w:b/>
        </w:rPr>
        <w:t>TRES DIAS HABILES,</w:t>
      </w:r>
      <w:r w:rsidR="008604F3">
        <w:t xml:space="preserve"> cumpla con designar y apersonar al abogado de oficio que se encargue de la defensa del imputado, bajo apercibimiento de tenerse al mismo Coordinador por designado como tal, dejando a salvo el derecho de sustituirlo por abogado particular, en cualquier estado del proceso, con la oportuna comunicación al órgano jurisdiccional. Consentida o ejecutoriada que sea la resolución, </w:t>
      </w:r>
      <w:r w:rsidR="008604F3">
        <w:rPr>
          <w:b/>
        </w:rPr>
        <w:t xml:space="preserve">ARCHIVESE </w:t>
      </w:r>
      <w:r w:rsidR="008604F3">
        <w:t xml:space="preserve">el cuaderno y </w:t>
      </w:r>
      <w:r w:rsidR="008604F3">
        <w:rPr>
          <w:b/>
        </w:rPr>
        <w:t xml:space="preserve">REMITASE </w:t>
      </w:r>
      <w:r w:rsidR="008604F3">
        <w:t xml:space="preserve">al Ministerio Publico. </w:t>
      </w:r>
      <w:r w:rsidR="008604F3">
        <w:rPr>
          <w:b/>
        </w:rPr>
        <w:t>NOTIFIQUESE</w:t>
      </w:r>
      <w:r w:rsidR="00EE766E">
        <w:t xml:space="preserve"> al Ministerio Publico en su domicilio institucional y al imputado por esta vez en su domicilio real, debiendo entenderse las siguientes notificaciones dirigidas a su persona, en el </w:t>
      </w:r>
      <w:r w:rsidR="00EE766E" w:rsidRPr="00EE766E">
        <w:rPr>
          <w:b/>
          <w:i/>
        </w:rPr>
        <w:t>domicilio procesal</w:t>
      </w:r>
      <w:r w:rsidR="00EE766E">
        <w:rPr>
          <w:b/>
          <w:i/>
        </w:rPr>
        <w:t xml:space="preserve"> </w:t>
      </w:r>
      <w:r w:rsidR="00EE766E">
        <w:t xml:space="preserve">de la </w:t>
      </w:r>
      <w:r w:rsidR="00E50B7D">
        <w:t>Defensoría</w:t>
      </w:r>
      <w:r w:rsidR="00EE766E">
        <w:t xml:space="preserve"> de Oficio</w:t>
      </w:r>
      <w:r w:rsidR="00E50B7D">
        <w:t xml:space="preserve"> ubicado en la Av.…………….. – Tacna, como lo dispone el </w:t>
      </w:r>
      <w:r w:rsidR="004A32AF">
        <w:t>artículo</w:t>
      </w:r>
      <w:r w:rsidR="00E50B7D">
        <w:t xml:space="preserve"> 127° numeral</w:t>
      </w:r>
      <w:r w:rsidR="004A32AF">
        <w:t xml:space="preserve"> 4 del Codigo Procesal Penal, dejando a salvo el derecho de variado</w:t>
      </w:r>
      <w:r w:rsidR="00704A95">
        <w:t xml:space="preserve"> al </w:t>
      </w:r>
      <w:r w:rsidR="00704A95">
        <w:lastRenderedPageBreak/>
        <w:t>domicilio procesal del abogado particular que más adelante pueda designar, con la oportuna comunicación al órgano jurisdiccional.</w:t>
      </w:r>
    </w:p>
    <w:sectPr w:rsidR="007C6DFE" w:rsidRPr="00EE766E" w:rsidSect="00AF430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7C6DFE"/>
    <w:rsid w:val="000960DE"/>
    <w:rsid w:val="003A6172"/>
    <w:rsid w:val="00482F9E"/>
    <w:rsid w:val="004A32AF"/>
    <w:rsid w:val="005724D9"/>
    <w:rsid w:val="005A06CA"/>
    <w:rsid w:val="00704A95"/>
    <w:rsid w:val="007C6DFE"/>
    <w:rsid w:val="008604F3"/>
    <w:rsid w:val="00A3730A"/>
    <w:rsid w:val="00AF430A"/>
    <w:rsid w:val="00B15FD0"/>
    <w:rsid w:val="00D07B30"/>
    <w:rsid w:val="00E50B7D"/>
    <w:rsid w:val="00E668F5"/>
    <w:rsid w:val="00E97EF4"/>
    <w:rsid w:val="00EE766E"/>
    <w:rsid w:val="00F657E6"/>
    <w:rsid w:val="00FA6C27"/>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30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C6DFE"/>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1356</Words>
  <Characters>7460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9</cp:revision>
  <dcterms:created xsi:type="dcterms:W3CDTF">2012-12-29T16:35:00Z</dcterms:created>
  <dcterms:modified xsi:type="dcterms:W3CDTF">2012-12-31T16:07:00Z</dcterms:modified>
</cp:coreProperties>
</file>